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4D7E1" w14:textId="77777777" w:rsidR="00AD7E71" w:rsidRPr="00726B43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48D9C769" w14:textId="08CDEEA4" w:rsidR="00431B5D" w:rsidRPr="00726B43" w:rsidRDefault="00726B43" w:rsidP="00362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>н</w:t>
      </w:r>
      <w:r w:rsidR="00431B5D" w:rsidRPr="00726B43">
        <w:rPr>
          <w:rFonts w:ascii="Times New Roman" w:hAnsi="Times New Roman"/>
          <w:b/>
          <w:sz w:val="28"/>
          <w:szCs w:val="28"/>
        </w:rPr>
        <w:t>а</w:t>
      </w:r>
      <w:r w:rsidRPr="00726B43">
        <w:rPr>
          <w:rFonts w:ascii="Times New Roman" w:hAnsi="Times New Roman"/>
          <w:b/>
          <w:sz w:val="28"/>
          <w:szCs w:val="28"/>
        </w:rPr>
        <w:t xml:space="preserve"> услугу по </w:t>
      </w:r>
      <w:r w:rsidR="00431B5D" w:rsidRPr="00726B43">
        <w:rPr>
          <w:rFonts w:ascii="Times New Roman" w:hAnsi="Times New Roman"/>
          <w:b/>
          <w:sz w:val="28"/>
          <w:szCs w:val="28"/>
        </w:rPr>
        <w:t>дератизаци</w:t>
      </w:r>
      <w:r w:rsidRPr="00726B43">
        <w:rPr>
          <w:rFonts w:ascii="Times New Roman" w:hAnsi="Times New Roman"/>
          <w:b/>
          <w:sz w:val="28"/>
          <w:szCs w:val="28"/>
        </w:rPr>
        <w:t>и</w:t>
      </w:r>
      <w:r w:rsidR="00431B5D" w:rsidRPr="00726B43">
        <w:rPr>
          <w:rFonts w:ascii="Times New Roman" w:hAnsi="Times New Roman"/>
          <w:b/>
          <w:sz w:val="28"/>
          <w:szCs w:val="28"/>
        </w:rPr>
        <w:t xml:space="preserve"> помещений</w:t>
      </w:r>
    </w:p>
    <w:p w14:paraId="65C3DA17" w14:textId="77777777" w:rsidR="00431B5D" w:rsidRPr="00726B43" w:rsidRDefault="00431B5D" w:rsidP="00431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 xml:space="preserve"> (код ЕНС ТРУ 812913.000.000000)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726B43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77777777" w:rsidR="00FD52E7" w:rsidRPr="00726B4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726B4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726B4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726B4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726B43" w:rsidRPr="00726B43" w14:paraId="5B2A730D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18CC7BFA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F952B" w14:textId="5B1C0F40" w:rsidR="00726B43" w:rsidRPr="00D4477D" w:rsidRDefault="00726B43" w:rsidP="00D447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477D">
              <w:rPr>
                <w:rFonts w:ascii="Times New Roman" w:hAnsi="Times New Roman"/>
                <w:color w:val="000000"/>
                <w:sz w:val="28"/>
                <w:szCs w:val="28"/>
              </w:rPr>
              <w:t>Дератизация помещений</w:t>
            </w:r>
            <w:r w:rsidR="00D447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477D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  <w:r w:rsidR="002A4BDD" w:rsidRPr="00D447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4477D">
              <w:rPr>
                <w:rFonts w:ascii="Times New Roman" w:hAnsi="Times New Roman"/>
                <w:color w:val="000000"/>
                <w:sz w:val="28"/>
                <w:szCs w:val="28"/>
              </w:rPr>
              <w:t>442,92 м2</w:t>
            </w:r>
          </w:p>
        </w:tc>
      </w:tr>
      <w:tr w:rsidR="00726B43" w:rsidRPr="00726B43" w14:paraId="12359C28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6845096C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B8DA5" w14:textId="76C1EE76" w:rsidR="00726B43" w:rsidRPr="00726B43" w:rsidRDefault="00726B43" w:rsidP="006B3FF1">
            <w:pPr>
              <w:spacing w:after="0" w:line="240" w:lineRule="auto"/>
              <w:ind w:left="-1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Дератизация помещений включает в себя, истребительные, профилактические мероприятия, направленные на создание неблагоприятных условий для гнездования и размножения грызунов.</w:t>
            </w:r>
          </w:p>
        </w:tc>
      </w:tr>
      <w:tr w:rsidR="00726B43" w:rsidRPr="00726B43" w14:paraId="544DAB72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7C4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50F9B" w14:textId="7071BB7B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4765D" w14:textId="2999E240" w:rsidR="00726B43" w:rsidRPr="00726B43" w:rsidRDefault="00726B43" w:rsidP="006B3F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«О санитарно-эпидемиологическом благополучии населения» № 52-ФЗ от 30.03.1999 г</w:t>
            </w:r>
          </w:p>
        </w:tc>
      </w:tr>
      <w:tr w:rsidR="00726B43" w:rsidRPr="00726B43" w14:paraId="6D0E8F93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6F63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F13F7" w14:textId="637F93B3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2167D" w14:textId="77777777" w:rsidR="00726B43" w:rsidRPr="00726B43" w:rsidRDefault="00726B43" w:rsidP="006B3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Перечень дезинфекционных средств, разрешенных к применению. М., ГКСЭН России, 1992.</w:t>
            </w:r>
          </w:p>
          <w:p w14:paraId="583598CB" w14:textId="77777777" w:rsidR="00726B43" w:rsidRPr="00726B43" w:rsidRDefault="00726B43" w:rsidP="006B3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-Перечень нормативных показателей безопасности и эффективности дезинфекционных, дезинсекционных и дератизационных средств, подлежащих контролю при проведении обязательной сертификации. N 01-12/75, утв. ГКСЭН России от 05.02.96.</w:t>
            </w:r>
          </w:p>
          <w:p w14:paraId="44EDACE4" w14:textId="1B33865B" w:rsidR="00726B43" w:rsidRPr="00726B43" w:rsidRDefault="00726B43" w:rsidP="006B3F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 xml:space="preserve">-СанПиН 3.5.2.541-96. </w:t>
            </w:r>
          </w:p>
        </w:tc>
      </w:tr>
      <w:tr w:rsidR="00726B43" w:rsidRPr="00726B43" w14:paraId="0E3198EE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FBA1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AF9FA" w14:textId="22B60609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49EEB" w14:textId="3C124ADB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-----------</w:t>
            </w:r>
          </w:p>
        </w:tc>
      </w:tr>
      <w:tr w:rsidR="00726B43" w:rsidRPr="00726B43" w14:paraId="04EA7862" w14:textId="77777777" w:rsidTr="006028A3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D874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9D5C5" w14:textId="22279E55" w:rsidR="00726B43" w:rsidRPr="00726B43" w:rsidRDefault="00726B43" w:rsidP="00726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9ADBAE" w14:textId="314DFDF7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-----------</w:t>
            </w:r>
          </w:p>
        </w:tc>
      </w:tr>
      <w:bookmarkEnd w:id="0"/>
    </w:tbl>
    <w:p w14:paraId="75DF1292" w14:textId="7A331B35" w:rsidR="009B6236" w:rsidRPr="00726B43" w:rsidRDefault="009B6236" w:rsidP="00161239">
      <w:pPr>
        <w:rPr>
          <w:rFonts w:ascii="Times New Roman" w:hAnsi="Times New Roman"/>
          <w:sz w:val="28"/>
          <w:szCs w:val="28"/>
        </w:rPr>
      </w:pPr>
    </w:p>
    <w:p w14:paraId="18BEBCE9" w14:textId="223A32E1" w:rsidR="00161239" w:rsidRPr="00726B43" w:rsidRDefault="00726B43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Главный инженер 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>филиала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Б.</w:t>
      </w:r>
      <w:r w:rsidR="008A69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Гасумов</w:t>
      </w:r>
    </w:p>
    <w:p w14:paraId="4ABC8764" w14:textId="77777777" w:rsidR="00FB75FF" w:rsidRPr="00726B43" w:rsidRDefault="00FB75FF" w:rsidP="00161239">
      <w:pPr>
        <w:pStyle w:val="a7"/>
        <w:rPr>
          <w:rFonts w:ascii="Times New Roman" w:hAnsi="Times New Roman"/>
          <w:sz w:val="28"/>
          <w:szCs w:val="28"/>
        </w:rPr>
      </w:pPr>
    </w:p>
    <w:p w14:paraId="2C8B2175" w14:textId="77777777" w:rsidR="00FB75FF" w:rsidRDefault="00FB75FF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6985743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5B07ABEF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6E6258C3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28305107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27145345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7BE7CB47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5099E7D5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1CF87651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02DFC5EA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5DB8563B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03D1066F" w14:textId="5C443E57" w:rsidR="00042CAF" w:rsidRPr="008B06DB" w:rsidRDefault="00042CAF" w:rsidP="00042CAF">
      <w:pPr>
        <w:pStyle w:val="a7"/>
        <w:rPr>
          <w:rFonts w:ascii="Times New Roman" w:hAnsi="Times New Roman"/>
          <w:sz w:val="16"/>
          <w:szCs w:val="16"/>
        </w:rPr>
      </w:pPr>
      <w:r w:rsidRPr="008B06DB">
        <w:rPr>
          <w:rFonts w:ascii="Times New Roman" w:hAnsi="Times New Roman"/>
          <w:sz w:val="16"/>
          <w:szCs w:val="16"/>
        </w:rPr>
        <w:t>Исп</w:t>
      </w:r>
      <w:r w:rsidR="008A6980">
        <w:rPr>
          <w:rFonts w:ascii="Times New Roman" w:hAnsi="Times New Roman"/>
          <w:sz w:val="16"/>
          <w:szCs w:val="16"/>
        </w:rPr>
        <w:t>.</w:t>
      </w:r>
      <w:r w:rsidRPr="008B06DB">
        <w:rPr>
          <w:rFonts w:ascii="Times New Roman" w:hAnsi="Times New Roman"/>
          <w:sz w:val="16"/>
          <w:szCs w:val="16"/>
        </w:rPr>
        <w:t xml:space="preserve">: </w:t>
      </w:r>
      <w:r w:rsidR="006B3FF1">
        <w:rPr>
          <w:rFonts w:ascii="Times New Roman" w:hAnsi="Times New Roman"/>
          <w:sz w:val="16"/>
          <w:szCs w:val="16"/>
        </w:rPr>
        <w:t xml:space="preserve">Бекесова </w:t>
      </w:r>
      <w:r w:rsidR="008A6980">
        <w:rPr>
          <w:rFonts w:ascii="Times New Roman" w:hAnsi="Times New Roman"/>
          <w:sz w:val="16"/>
          <w:szCs w:val="16"/>
        </w:rPr>
        <w:t>А.У.</w:t>
      </w:r>
      <w:r w:rsidRPr="008B06DB">
        <w:rPr>
          <w:rFonts w:ascii="Times New Roman" w:hAnsi="Times New Roman"/>
          <w:sz w:val="16"/>
          <w:szCs w:val="16"/>
        </w:rPr>
        <w:t xml:space="preserve"> – ИЖУТ</w:t>
      </w:r>
      <w:r w:rsidR="008A6980">
        <w:rPr>
          <w:rFonts w:ascii="Times New Roman" w:hAnsi="Times New Roman"/>
          <w:sz w:val="16"/>
          <w:szCs w:val="16"/>
        </w:rPr>
        <w:t>Б</w:t>
      </w:r>
    </w:p>
    <w:p w14:paraId="23691CCF" w14:textId="57B5E2CF" w:rsidR="00161239" w:rsidRPr="008B06DB" w:rsidRDefault="008A6980" w:rsidP="00161239">
      <w:pPr>
        <w:pStyle w:val="a7"/>
        <w:rPr>
          <w:rFonts w:ascii="Times New Roman" w:hAnsi="Times New Roman"/>
          <w:sz w:val="16"/>
          <w:szCs w:val="16"/>
        </w:rPr>
      </w:pPr>
      <w:r w:rsidRPr="008B06DB">
        <w:rPr>
          <w:rFonts w:ascii="Times New Roman" w:hAnsi="Times New Roman"/>
          <w:sz w:val="16"/>
          <w:szCs w:val="16"/>
        </w:rPr>
        <w:t>Т</w:t>
      </w:r>
      <w:r w:rsidR="00042CAF" w:rsidRPr="008B06DB">
        <w:rPr>
          <w:rFonts w:ascii="Times New Roman" w:hAnsi="Times New Roman"/>
          <w:sz w:val="16"/>
          <w:szCs w:val="16"/>
        </w:rPr>
        <w:t>ел</w:t>
      </w:r>
      <w:r>
        <w:rPr>
          <w:rFonts w:ascii="Times New Roman" w:hAnsi="Times New Roman"/>
          <w:sz w:val="16"/>
          <w:szCs w:val="16"/>
        </w:rPr>
        <w:t>.</w:t>
      </w:r>
      <w:r w:rsidR="00042CAF" w:rsidRPr="008B06DB">
        <w:rPr>
          <w:rFonts w:ascii="Times New Roman" w:hAnsi="Times New Roman"/>
          <w:sz w:val="16"/>
          <w:szCs w:val="16"/>
        </w:rPr>
        <w:t>: 32-</w:t>
      </w:r>
      <w:r>
        <w:rPr>
          <w:rFonts w:ascii="Times New Roman" w:hAnsi="Times New Roman"/>
          <w:sz w:val="16"/>
          <w:szCs w:val="16"/>
        </w:rPr>
        <w:t>31</w:t>
      </w: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948722">
    <w:abstractNumId w:val="0"/>
  </w:num>
  <w:num w:numId="2" w16cid:durableId="1051197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42CAF"/>
    <w:rsid w:val="000F4EAE"/>
    <w:rsid w:val="001011E8"/>
    <w:rsid w:val="00161239"/>
    <w:rsid w:val="002A4BDD"/>
    <w:rsid w:val="0031232D"/>
    <w:rsid w:val="003A20A1"/>
    <w:rsid w:val="00431B5D"/>
    <w:rsid w:val="00514A8C"/>
    <w:rsid w:val="006B3FF1"/>
    <w:rsid w:val="00726B43"/>
    <w:rsid w:val="00736946"/>
    <w:rsid w:val="008A1330"/>
    <w:rsid w:val="008A6980"/>
    <w:rsid w:val="008B06DB"/>
    <w:rsid w:val="009B6236"/>
    <w:rsid w:val="00A2638D"/>
    <w:rsid w:val="00AD7E71"/>
    <w:rsid w:val="00CB5C6B"/>
    <w:rsid w:val="00D4477D"/>
    <w:rsid w:val="00E63834"/>
    <w:rsid w:val="00E76901"/>
    <w:rsid w:val="00FB75FF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042C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Алия У. Бекесова</cp:lastModifiedBy>
  <cp:revision>18</cp:revision>
  <cp:lastPrinted>2026-01-13T04:51:00Z</cp:lastPrinted>
  <dcterms:created xsi:type="dcterms:W3CDTF">2020-11-30T12:55:00Z</dcterms:created>
  <dcterms:modified xsi:type="dcterms:W3CDTF">2026-01-13T04:52:00Z</dcterms:modified>
</cp:coreProperties>
</file>